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38388B" w:rsidRDefault="00656667" w:rsidP="0038388B">
      <w:pPr>
        <w:jc w:val="center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 w:rsidRPr="0038388B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38388B" w:rsidRDefault="00656667" w:rsidP="0038388B">
      <w:pPr>
        <w:pStyle w:val="Default"/>
        <w:numPr>
          <w:ilvl w:val="0"/>
          <w:numId w:val="1"/>
        </w:numPr>
        <w:jc w:val="both"/>
      </w:pPr>
      <w:r w:rsidRPr="0038388B">
        <w:t xml:space="preserve">Название: </w:t>
      </w:r>
      <w:r w:rsidR="0078653E">
        <w:t>Профессиональные</w:t>
      </w:r>
      <w:r w:rsidR="00154669">
        <w:t xml:space="preserve"> заболевания. </w:t>
      </w:r>
      <w:r w:rsidR="00632CA0">
        <w:t xml:space="preserve"> </w:t>
      </w:r>
      <w:r w:rsidR="00741890">
        <w:t xml:space="preserve">  </w:t>
      </w:r>
    </w:p>
    <w:p w:rsidR="00656667" w:rsidRPr="0038388B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38388B">
        <w:rPr>
          <w:rFonts w:ascii="Times New Roman" w:hAnsi="Times New Roman"/>
        </w:rPr>
        <w:t xml:space="preserve">Код темы </w:t>
      </w:r>
      <w:r w:rsidR="00FB6873" w:rsidRPr="0038388B">
        <w:rPr>
          <w:rFonts w:ascii="Times New Roman" w:hAnsi="Times New Roman"/>
        </w:rPr>
        <w:t>практического занятия</w:t>
      </w:r>
      <w:r w:rsidRPr="0038388B">
        <w:rPr>
          <w:rFonts w:ascii="Times New Roman" w:hAnsi="Times New Roman"/>
        </w:rPr>
        <w:t xml:space="preserve"> по унифициро</w:t>
      </w:r>
      <w:r w:rsidR="00960D85" w:rsidRPr="0038388B">
        <w:rPr>
          <w:rFonts w:ascii="Times New Roman" w:hAnsi="Times New Roman"/>
        </w:rPr>
        <w:t xml:space="preserve">ванной программе: </w:t>
      </w:r>
      <w:r w:rsidR="0038388B" w:rsidRPr="0038388B">
        <w:rPr>
          <w:rFonts w:ascii="Times New Roman" w:hAnsi="Times New Roman"/>
        </w:rPr>
        <w:t>1</w:t>
      </w:r>
      <w:r w:rsidR="0078653E">
        <w:rPr>
          <w:rFonts w:ascii="Times New Roman" w:hAnsi="Times New Roman"/>
        </w:rPr>
        <w:t>5.9</w:t>
      </w:r>
      <w:r w:rsidR="0038388B" w:rsidRPr="0038388B">
        <w:rPr>
          <w:rFonts w:ascii="Times New Roman" w:hAnsi="Times New Roman"/>
        </w:rPr>
        <w:t>.</w:t>
      </w:r>
    </w:p>
    <w:p w:rsidR="00656667" w:rsidRPr="0038388B" w:rsidRDefault="00656667" w:rsidP="0038388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Наименование цикла: Про</w:t>
      </w:r>
      <w:r w:rsidRPr="0038388B">
        <w:rPr>
          <w:rFonts w:ascii="Times New Roman" w:hAnsi="Times New Roman"/>
          <w:sz w:val="24"/>
          <w:szCs w:val="24"/>
        </w:rPr>
        <w:softHyphen/>
        <w:t>фес</w:t>
      </w:r>
      <w:r w:rsidRPr="0038388B">
        <w:rPr>
          <w:rFonts w:ascii="Times New Roman" w:hAnsi="Times New Roman"/>
          <w:sz w:val="24"/>
          <w:szCs w:val="24"/>
        </w:rPr>
        <w:softHyphen/>
        <w:t>сио</w:t>
      </w:r>
      <w:r w:rsidRPr="0038388B">
        <w:rPr>
          <w:rFonts w:ascii="Times New Roman" w:hAnsi="Times New Roman"/>
          <w:sz w:val="24"/>
          <w:szCs w:val="24"/>
        </w:rPr>
        <w:softHyphen/>
        <w:t>наль</w:t>
      </w:r>
      <w:r w:rsidRPr="0038388B">
        <w:rPr>
          <w:rFonts w:ascii="Times New Roman" w:hAnsi="Times New Roman"/>
          <w:sz w:val="24"/>
          <w:szCs w:val="24"/>
        </w:rPr>
        <w:softHyphen/>
        <w:t>ная пе</w:t>
      </w:r>
      <w:r w:rsidRPr="0038388B">
        <w:rPr>
          <w:rFonts w:ascii="Times New Roman" w:hAnsi="Times New Roman"/>
          <w:sz w:val="24"/>
          <w:szCs w:val="24"/>
        </w:rPr>
        <w:softHyphen/>
        <w:t>ре</w:t>
      </w:r>
      <w:r w:rsidRPr="0038388B">
        <w:rPr>
          <w:rFonts w:ascii="Times New Roman" w:hAnsi="Times New Roman"/>
          <w:sz w:val="24"/>
          <w:szCs w:val="24"/>
        </w:rPr>
        <w:softHyphen/>
        <w:t>под</w:t>
      </w:r>
      <w:r w:rsidRPr="0038388B">
        <w:rPr>
          <w:rFonts w:ascii="Times New Roman" w:hAnsi="Times New Roman"/>
          <w:sz w:val="24"/>
          <w:szCs w:val="24"/>
        </w:rPr>
        <w:softHyphen/>
        <w:t>го</w:t>
      </w:r>
      <w:r w:rsidRPr="0038388B">
        <w:rPr>
          <w:rFonts w:ascii="Times New Roman" w:hAnsi="Times New Roman"/>
          <w:sz w:val="24"/>
          <w:szCs w:val="24"/>
        </w:rPr>
        <w:softHyphen/>
        <w:t>тов</w:t>
      </w:r>
      <w:r w:rsidRPr="0038388B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656667" w:rsidRPr="0038388B" w:rsidRDefault="00656667" w:rsidP="0038388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388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8388B">
        <w:rPr>
          <w:rFonts w:ascii="Times New Roman" w:hAnsi="Times New Roman"/>
          <w:sz w:val="24"/>
          <w:szCs w:val="24"/>
        </w:rPr>
        <w:t xml:space="preserve">: </w:t>
      </w:r>
      <w:r w:rsidRPr="0038388B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656667" w:rsidRPr="0038388B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="00741890">
        <w:rPr>
          <w:rFonts w:ascii="Times New Roman" w:hAnsi="Times New Roman"/>
          <w:sz w:val="24"/>
          <w:szCs w:val="24"/>
        </w:rPr>
        <w:t>: 2</w:t>
      </w:r>
      <w:r w:rsidRPr="0038388B">
        <w:rPr>
          <w:rFonts w:ascii="Times New Roman" w:hAnsi="Times New Roman"/>
          <w:sz w:val="24"/>
          <w:szCs w:val="24"/>
        </w:rPr>
        <w:t xml:space="preserve"> часа.</w:t>
      </w:r>
    </w:p>
    <w:p w:rsidR="00046F21" w:rsidRPr="0038388B" w:rsidRDefault="00046F21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38388B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38388B">
        <w:rPr>
          <w:rFonts w:ascii="Times New Roman" w:hAnsi="Times New Roman"/>
          <w:sz w:val="24"/>
          <w:szCs w:val="24"/>
        </w:rPr>
        <w:t>.</w:t>
      </w:r>
    </w:p>
    <w:p w:rsidR="00656667" w:rsidRPr="00154669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632CA0">
        <w:rPr>
          <w:rFonts w:ascii="Times New Roman" w:hAnsi="Times New Roman"/>
        </w:rPr>
        <w:t>Цель</w:t>
      </w:r>
      <w:r w:rsidRPr="00154669">
        <w:rPr>
          <w:rFonts w:ascii="Times New Roman" w:hAnsi="Times New Roman"/>
        </w:rPr>
        <w:t xml:space="preserve">: </w:t>
      </w:r>
      <w:r w:rsidR="0038388B" w:rsidRPr="00154669">
        <w:rPr>
          <w:rFonts w:ascii="Times New Roman" w:hAnsi="Times New Roman"/>
        </w:rPr>
        <w:t xml:space="preserve">ознакомить </w:t>
      </w:r>
      <w:proofErr w:type="gramStart"/>
      <w:r w:rsidR="0038388B" w:rsidRPr="00154669">
        <w:rPr>
          <w:rFonts w:ascii="Times New Roman" w:hAnsi="Times New Roman"/>
        </w:rPr>
        <w:t>обучающегося</w:t>
      </w:r>
      <w:proofErr w:type="gramEnd"/>
      <w:r w:rsidR="0038388B" w:rsidRPr="00154669">
        <w:rPr>
          <w:rFonts w:ascii="Times New Roman" w:hAnsi="Times New Roman"/>
        </w:rPr>
        <w:t xml:space="preserve"> с остальными вопросами смежной патологии.</w:t>
      </w:r>
    </w:p>
    <w:p w:rsidR="00046F21" w:rsidRPr="0078653E" w:rsidRDefault="00046F21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653E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78653E">
        <w:rPr>
          <w:rFonts w:ascii="Times New Roman" w:hAnsi="Times New Roman"/>
          <w:sz w:val="24"/>
          <w:szCs w:val="24"/>
        </w:rPr>
        <w:t>обучающийся</w:t>
      </w:r>
      <w:r w:rsidRPr="0078653E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1B5D7C" w:rsidRPr="0078653E" w:rsidRDefault="0078653E" w:rsidP="001B5D7C">
      <w:pPr>
        <w:pStyle w:val="31"/>
        <w:suppressAutoHyphens/>
        <w:autoSpaceDE w:val="0"/>
        <w:autoSpaceDN w:val="0"/>
        <w:adjustRightInd w:val="0"/>
        <w:spacing w:after="0"/>
        <w:ind w:left="720" w:right="-1"/>
        <w:jc w:val="both"/>
        <w:rPr>
          <w:rFonts w:ascii="Times New Roman" w:hAnsi="Times New Roman"/>
        </w:rPr>
      </w:pPr>
      <w:r w:rsidRPr="0078653E">
        <w:rPr>
          <w:rFonts w:ascii="Times New Roman" w:hAnsi="Times New Roman"/>
        </w:rPr>
        <w:t xml:space="preserve">Профессиональные заболевания.    </w:t>
      </w:r>
      <w:r w:rsidR="001B5D7C" w:rsidRPr="0078653E">
        <w:rPr>
          <w:rFonts w:ascii="Times New Roman" w:hAnsi="Times New Roman"/>
        </w:rPr>
        <w:t>Этиология, патогенез, классификация, клиническая картина. Диагностика, дифференциальная диагностика, роль и оценка лабораторных и инструментальных методов исследования. Лечение. Профилактика. МСЭ. Реабилитация.</w:t>
      </w:r>
    </w:p>
    <w:p w:rsidR="00656667" w:rsidRPr="0078653E" w:rsidRDefault="00656667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653E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78653E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78653E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0D61D0" w:rsidRPr="0078653E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78653E">
        <w:rPr>
          <w:rFonts w:ascii="Times New Roman" w:hAnsi="Times New Roman"/>
        </w:rPr>
        <w:t xml:space="preserve"> </w:t>
      </w:r>
      <w:r w:rsidR="0078653E" w:rsidRPr="0078653E">
        <w:rPr>
          <w:rFonts w:ascii="Times New Roman" w:hAnsi="Times New Roman"/>
        </w:rPr>
        <w:t xml:space="preserve">Профессиональные заболевания.    </w:t>
      </w:r>
      <w:r w:rsidRPr="0078653E">
        <w:rPr>
          <w:rFonts w:ascii="Times New Roman" w:hAnsi="Times New Roman"/>
        </w:rPr>
        <w:t xml:space="preserve">Этиология, патогенез, классификация, клиническая картина. </w:t>
      </w:r>
    </w:p>
    <w:p w:rsidR="000D61D0" w:rsidRPr="00154669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154669">
        <w:rPr>
          <w:rFonts w:ascii="Times New Roman" w:hAnsi="Times New Roman"/>
        </w:rPr>
        <w:t xml:space="preserve"> Диагностика, дифференциальная диагностика, роль и оценка лабораторных и инструментальных методов исследования. </w:t>
      </w:r>
    </w:p>
    <w:p w:rsidR="000D61D0" w:rsidRPr="000D61D0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0D61D0">
        <w:rPr>
          <w:rFonts w:ascii="Times New Roman" w:hAnsi="Times New Roman"/>
        </w:rPr>
        <w:t>Лечение. Профилактика. Реабилитация.</w:t>
      </w:r>
      <w:r w:rsidR="001B5D7C" w:rsidRPr="001B5D7C">
        <w:rPr>
          <w:rFonts w:ascii="Times New Roman" w:hAnsi="Times New Roman"/>
        </w:rPr>
        <w:t xml:space="preserve"> </w:t>
      </w:r>
      <w:r w:rsidR="001B5D7C" w:rsidRPr="00D44F4D">
        <w:rPr>
          <w:rFonts w:ascii="Times New Roman" w:hAnsi="Times New Roman"/>
        </w:rPr>
        <w:t>МСЭ.</w:t>
      </w:r>
    </w:p>
    <w:p w:rsidR="00656667" w:rsidRPr="0038388B" w:rsidRDefault="00FB6873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38388B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38388B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Pr="0038388B">
        <w:rPr>
          <w:rFonts w:ascii="Times New Roman" w:hAnsi="Times New Roman"/>
          <w:sz w:val="24"/>
          <w:szCs w:val="24"/>
        </w:rPr>
        <w:t>:</w:t>
      </w:r>
    </w:p>
    <w:p w:rsidR="0038388B" w:rsidRPr="0038388B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38388B" w:rsidRPr="0038388B" w:rsidRDefault="00FC222D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38388B" w:rsidRPr="0038388B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38388B" w:rsidRPr="0038388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38388B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38388B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38388B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38388B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38388B">
        <w:rPr>
          <w:rFonts w:ascii="Times New Roman" w:hAnsi="Times New Roman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8388B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38388B">
          <w:rPr>
            <w:rFonts w:ascii="Times New Roman" w:hAnsi="Times New Roman"/>
            <w:sz w:val="24"/>
            <w:szCs w:val="24"/>
          </w:rPr>
          <w:t>2009 г</w:t>
        </w:r>
      </w:smartTag>
      <w:r w:rsidRPr="0038388B">
        <w:rPr>
          <w:rFonts w:ascii="Times New Roman" w:hAnsi="Times New Roman"/>
          <w:sz w:val="24"/>
          <w:szCs w:val="24"/>
        </w:rPr>
        <w:t xml:space="preserve">. </w:t>
      </w:r>
      <w:r w:rsidRPr="0038388B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8388B" w:rsidRPr="009135FE" w:rsidRDefault="0038388B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D45F4"/>
    <w:multiLevelType w:val="hybridMultilevel"/>
    <w:tmpl w:val="C770981A"/>
    <w:lvl w:ilvl="0" w:tplc="04190011">
      <w:start w:val="1"/>
      <w:numFmt w:val="decimal"/>
      <w:lvlText w:val="%1)"/>
      <w:lvlJc w:val="left"/>
      <w:pPr>
        <w:ind w:left="1514" w:hanging="360"/>
      </w:pPr>
    </w:lvl>
    <w:lvl w:ilvl="1" w:tplc="04190019" w:tentative="1">
      <w:start w:val="1"/>
      <w:numFmt w:val="lowerLetter"/>
      <w:lvlText w:val="%2."/>
      <w:lvlJc w:val="left"/>
      <w:pPr>
        <w:ind w:left="2234" w:hanging="360"/>
      </w:pPr>
    </w:lvl>
    <w:lvl w:ilvl="2" w:tplc="0419001B" w:tentative="1">
      <w:start w:val="1"/>
      <w:numFmt w:val="lowerRoman"/>
      <w:lvlText w:val="%3."/>
      <w:lvlJc w:val="right"/>
      <w:pPr>
        <w:ind w:left="2954" w:hanging="180"/>
      </w:pPr>
    </w:lvl>
    <w:lvl w:ilvl="3" w:tplc="0419000F" w:tentative="1">
      <w:start w:val="1"/>
      <w:numFmt w:val="decimal"/>
      <w:lvlText w:val="%4."/>
      <w:lvlJc w:val="left"/>
      <w:pPr>
        <w:ind w:left="3674" w:hanging="360"/>
      </w:pPr>
    </w:lvl>
    <w:lvl w:ilvl="4" w:tplc="04190019" w:tentative="1">
      <w:start w:val="1"/>
      <w:numFmt w:val="lowerLetter"/>
      <w:lvlText w:val="%5."/>
      <w:lvlJc w:val="left"/>
      <w:pPr>
        <w:ind w:left="4394" w:hanging="360"/>
      </w:pPr>
    </w:lvl>
    <w:lvl w:ilvl="5" w:tplc="0419001B" w:tentative="1">
      <w:start w:val="1"/>
      <w:numFmt w:val="lowerRoman"/>
      <w:lvlText w:val="%6."/>
      <w:lvlJc w:val="right"/>
      <w:pPr>
        <w:ind w:left="5114" w:hanging="180"/>
      </w:pPr>
    </w:lvl>
    <w:lvl w:ilvl="6" w:tplc="0419000F" w:tentative="1">
      <w:start w:val="1"/>
      <w:numFmt w:val="decimal"/>
      <w:lvlText w:val="%7."/>
      <w:lvlJc w:val="left"/>
      <w:pPr>
        <w:ind w:left="5834" w:hanging="360"/>
      </w:pPr>
    </w:lvl>
    <w:lvl w:ilvl="7" w:tplc="04190019" w:tentative="1">
      <w:start w:val="1"/>
      <w:numFmt w:val="lowerLetter"/>
      <w:lvlText w:val="%8."/>
      <w:lvlJc w:val="left"/>
      <w:pPr>
        <w:ind w:left="6554" w:hanging="360"/>
      </w:pPr>
    </w:lvl>
    <w:lvl w:ilvl="8" w:tplc="041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7"/>
  </w:num>
  <w:num w:numId="14">
    <w:abstractNumId w:val="1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D61D0"/>
    <w:rsid w:val="000F615C"/>
    <w:rsid w:val="00134AD0"/>
    <w:rsid w:val="00154669"/>
    <w:rsid w:val="00162913"/>
    <w:rsid w:val="001B0ADB"/>
    <w:rsid w:val="001B5D7C"/>
    <w:rsid w:val="002234FE"/>
    <w:rsid w:val="00235D6A"/>
    <w:rsid w:val="00277F01"/>
    <w:rsid w:val="002D6F92"/>
    <w:rsid w:val="0031024D"/>
    <w:rsid w:val="00326FED"/>
    <w:rsid w:val="0033429D"/>
    <w:rsid w:val="00335C3F"/>
    <w:rsid w:val="0038388B"/>
    <w:rsid w:val="00392D68"/>
    <w:rsid w:val="003B6D98"/>
    <w:rsid w:val="00452F38"/>
    <w:rsid w:val="005727DD"/>
    <w:rsid w:val="005B7CA3"/>
    <w:rsid w:val="005F507B"/>
    <w:rsid w:val="00632CA0"/>
    <w:rsid w:val="00646115"/>
    <w:rsid w:val="00656667"/>
    <w:rsid w:val="00691F30"/>
    <w:rsid w:val="006C759B"/>
    <w:rsid w:val="006F2207"/>
    <w:rsid w:val="00741890"/>
    <w:rsid w:val="007715F6"/>
    <w:rsid w:val="0078653E"/>
    <w:rsid w:val="007F383F"/>
    <w:rsid w:val="009113DD"/>
    <w:rsid w:val="00945084"/>
    <w:rsid w:val="0095162A"/>
    <w:rsid w:val="00960D85"/>
    <w:rsid w:val="009A1B80"/>
    <w:rsid w:val="009F1445"/>
    <w:rsid w:val="00A006FE"/>
    <w:rsid w:val="00A03E59"/>
    <w:rsid w:val="00A620CF"/>
    <w:rsid w:val="00AA7E1B"/>
    <w:rsid w:val="00AF1579"/>
    <w:rsid w:val="00C1152E"/>
    <w:rsid w:val="00C11FE7"/>
    <w:rsid w:val="00CC39E2"/>
    <w:rsid w:val="00CD262C"/>
    <w:rsid w:val="00D843A4"/>
    <w:rsid w:val="00DB433C"/>
    <w:rsid w:val="00E35F19"/>
    <w:rsid w:val="00E9559E"/>
    <w:rsid w:val="00EB56BC"/>
    <w:rsid w:val="00F76636"/>
    <w:rsid w:val="00FB6873"/>
    <w:rsid w:val="00FC0F56"/>
    <w:rsid w:val="00FC2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659</Words>
  <Characters>3757</Characters>
  <Application>Microsoft Office Word</Application>
  <DocSecurity>0</DocSecurity>
  <Lines>31</Lines>
  <Paragraphs>8</Paragraphs>
  <ScaleCrop>false</ScaleCrop>
  <Company/>
  <LinksUpToDate>false</LinksUpToDate>
  <CharactersWithSpaces>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2018-02-06T11:40:00Z</dcterms:created>
  <dcterms:modified xsi:type="dcterms:W3CDTF">2018-11-24T09:10:00Z</dcterms:modified>
</cp:coreProperties>
</file>